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37FB" w14:textId="77777777" w:rsidR="003A26EA" w:rsidRPr="00C56708" w:rsidRDefault="003A26EA" w:rsidP="00C567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2C962E2" w14:textId="77777777" w:rsidR="00C56708" w:rsidRPr="00C56708" w:rsidRDefault="00C56708" w:rsidP="00C567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32E37BFA" w14:textId="77777777" w:rsidR="00C56708" w:rsidRPr="00C56708" w:rsidRDefault="00C56708" w:rsidP="00C567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C56708" w:rsidRPr="00C56708" w:rsidSect="001615AE">
      <w:headerReference w:type="default" r:id="rId6"/>
      <w:footerReference w:type="default" r:id="rId7"/>
      <w:pgSz w:w="12240" w:h="15840"/>
      <w:pgMar w:top="1417" w:right="1417" w:bottom="1417" w:left="1417" w:header="540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8598" w14:textId="77777777" w:rsidR="001615AE" w:rsidRDefault="001615AE" w:rsidP="00C56708">
      <w:pPr>
        <w:spacing w:after="0" w:line="240" w:lineRule="auto"/>
      </w:pPr>
      <w:r>
        <w:separator/>
      </w:r>
    </w:p>
  </w:endnote>
  <w:endnote w:type="continuationSeparator" w:id="0">
    <w:p w14:paraId="40631950" w14:textId="77777777" w:rsidR="001615AE" w:rsidRDefault="001615AE" w:rsidP="00C5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6478" w14:textId="77777777" w:rsidR="00C56708" w:rsidRPr="00C56708" w:rsidRDefault="00C56708" w:rsidP="00C56708">
    <w:pPr>
      <w:spacing w:after="0" w:line="240" w:lineRule="auto"/>
      <w:jc w:val="center"/>
      <w:rPr>
        <w:rFonts w:ascii="Garamond" w:hAnsi="Garamond"/>
        <w:color w:val="808080" w:themeColor="background1" w:themeShade="80"/>
        <w:sz w:val="20"/>
        <w:szCs w:val="20"/>
      </w:rPr>
    </w:pPr>
    <w:r w:rsidRPr="00C56708">
      <w:rPr>
        <w:rFonts w:ascii="Garamond" w:hAnsi="Garamond"/>
        <w:color w:val="808080" w:themeColor="background1" w:themeShade="80"/>
        <w:sz w:val="20"/>
        <w:szCs w:val="20"/>
      </w:rPr>
      <w:t>P. O. Box 49, 1525 Budapest, Hungary</w:t>
    </w:r>
  </w:p>
  <w:p w14:paraId="44983AD1" w14:textId="77777777" w:rsidR="00C56708" w:rsidRPr="00C56708" w:rsidRDefault="00C56708" w:rsidP="00C56708">
    <w:pPr>
      <w:spacing w:after="0" w:line="240" w:lineRule="auto"/>
      <w:jc w:val="center"/>
      <w:rPr>
        <w:rFonts w:ascii="Garamond" w:hAnsi="Garamond"/>
        <w:color w:val="808080" w:themeColor="background1" w:themeShade="80"/>
        <w:sz w:val="20"/>
        <w:szCs w:val="20"/>
      </w:rPr>
    </w:pPr>
    <w:r w:rsidRPr="00C56708">
      <w:rPr>
        <w:rFonts w:ascii="Garamond" w:hAnsi="Garamond"/>
        <w:color w:val="808080" w:themeColor="background1" w:themeShade="80"/>
        <w:sz w:val="20"/>
        <w:szCs w:val="20"/>
      </w:rPr>
      <w:t>Konkoly-</w:t>
    </w:r>
    <w:proofErr w:type="spellStart"/>
    <w:r w:rsidRPr="00C56708">
      <w:rPr>
        <w:rFonts w:ascii="Garamond" w:hAnsi="Garamond"/>
        <w:color w:val="808080" w:themeColor="background1" w:themeShade="80"/>
        <w:sz w:val="20"/>
        <w:szCs w:val="20"/>
      </w:rPr>
      <w:t>Thege</w:t>
    </w:r>
    <w:proofErr w:type="spellEnd"/>
    <w:r w:rsidRPr="00C56708">
      <w:rPr>
        <w:rFonts w:ascii="Garamond" w:hAnsi="Garamond"/>
        <w:color w:val="808080" w:themeColor="background1" w:themeShade="80"/>
        <w:sz w:val="20"/>
        <w:szCs w:val="20"/>
      </w:rPr>
      <w:t xml:space="preserve"> Miklós </w:t>
    </w:r>
    <w:proofErr w:type="spellStart"/>
    <w:r w:rsidRPr="00C56708">
      <w:rPr>
        <w:rFonts w:ascii="Garamond" w:hAnsi="Garamond"/>
        <w:color w:val="808080" w:themeColor="background1" w:themeShade="80"/>
        <w:sz w:val="20"/>
        <w:szCs w:val="20"/>
      </w:rPr>
      <w:t>út</w:t>
    </w:r>
    <w:proofErr w:type="spellEnd"/>
    <w:r w:rsidRPr="00C56708">
      <w:rPr>
        <w:rFonts w:ascii="Garamond" w:hAnsi="Garamond"/>
        <w:color w:val="808080" w:themeColor="background1" w:themeShade="80"/>
        <w:sz w:val="20"/>
        <w:szCs w:val="20"/>
      </w:rPr>
      <w:t xml:space="preserve"> 29-33, 1121 Budapest, Hungary</w:t>
    </w:r>
  </w:p>
  <w:p w14:paraId="1F153AFF" w14:textId="3113B063" w:rsidR="00C56708" w:rsidRPr="00C56708" w:rsidRDefault="00C56708" w:rsidP="00C56708">
    <w:pPr>
      <w:spacing w:after="0" w:line="240" w:lineRule="auto"/>
      <w:jc w:val="center"/>
      <w:rPr>
        <w:rFonts w:ascii="Garamond" w:hAnsi="Garamond"/>
        <w:color w:val="808080" w:themeColor="background1" w:themeShade="80"/>
        <w:sz w:val="20"/>
        <w:szCs w:val="20"/>
      </w:rPr>
    </w:pPr>
    <w:r w:rsidRPr="00C56708">
      <w:rPr>
        <w:rFonts w:ascii="Garamond" w:hAnsi="Garamond"/>
        <w:color w:val="808080" w:themeColor="background1" w:themeShade="80"/>
        <w:sz w:val="20"/>
        <w:szCs w:val="20"/>
      </w:rPr>
      <w:t xml:space="preserve">Phone: +36 1 392 2768     E-mail: </w:t>
    </w:r>
    <w:r w:rsidR="00593C87">
      <w:rPr>
        <w:rFonts w:ascii="Garamond" w:hAnsi="Garamond"/>
        <w:color w:val="808080" w:themeColor="background1" w:themeShade="80"/>
        <w:sz w:val="20"/>
        <w:szCs w:val="20"/>
      </w:rPr>
      <w:t>wigner</w:t>
    </w:r>
    <w:r w:rsidR="002162F8">
      <w:rPr>
        <w:rFonts w:ascii="Garamond" w:hAnsi="Garamond"/>
        <w:color w:val="808080" w:themeColor="background1" w:themeShade="80"/>
        <w:sz w:val="20"/>
        <w:szCs w:val="20"/>
      </w:rPr>
      <w:t>@</w:t>
    </w:r>
    <w:r w:rsidR="002118AD">
      <w:rPr>
        <w:rFonts w:ascii="Garamond" w:hAnsi="Garamond"/>
        <w:color w:val="808080" w:themeColor="background1" w:themeShade="80"/>
        <w:sz w:val="20"/>
        <w:szCs w:val="20"/>
      </w:rPr>
      <w:t>wigner</w:t>
    </w:r>
    <w:r w:rsidR="008C021E">
      <w:rPr>
        <w:rFonts w:ascii="Garamond" w:hAnsi="Garamond"/>
        <w:color w:val="808080" w:themeColor="background1" w:themeShade="80"/>
        <w:sz w:val="20"/>
        <w:szCs w:val="20"/>
      </w:rPr>
      <w:t>.hun-ren</w:t>
    </w:r>
    <w:r w:rsidR="002162F8">
      <w:rPr>
        <w:rFonts w:ascii="Garamond" w:hAnsi="Garamond"/>
        <w:color w:val="808080" w:themeColor="background1" w:themeShade="80"/>
        <w:sz w:val="20"/>
        <w:szCs w:val="20"/>
      </w:rPr>
      <w:t>.hu</w:t>
    </w:r>
    <w:r w:rsidR="002162F8" w:rsidRPr="00C56708">
      <w:rPr>
        <w:rFonts w:ascii="Garamond" w:hAnsi="Garamond"/>
        <w:color w:val="808080" w:themeColor="background1" w:themeShade="80"/>
        <w:sz w:val="20"/>
        <w:szCs w:val="20"/>
      </w:rPr>
      <w:t xml:space="preserve"> </w:t>
    </w:r>
  </w:p>
  <w:p w14:paraId="0C84FEAA" w14:textId="04F114E0" w:rsidR="00C56708" w:rsidRPr="00C56708" w:rsidRDefault="00C56708" w:rsidP="00C56708">
    <w:pPr>
      <w:spacing w:after="0" w:line="240" w:lineRule="auto"/>
      <w:jc w:val="center"/>
      <w:rPr>
        <w:rFonts w:ascii="Garamond" w:hAnsi="Garamond"/>
        <w:color w:val="808080" w:themeColor="background1" w:themeShade="80"/>
        <w:sz w:val="20"/>
        <w:szCs w:val="20"/>
      </w:rPr>
    </w:pPr>
    <w:r w:rsidRPr="00C56708">
      <w:rPr>
        <w:rFonts w:ascii="Garamond" w:hAnsi="Garamond"/>
        <w:color w:val="808080" w:themeColor="background1" w:themeShade="80"/>
        <w:sz w:val="20"/>
        <w:szCs w:val="20"/>
      </w:rPr>
      <w:t xml:space="preserve">Web: </w:t>
    </w:r>
    <w:hyperlink r:id="rId1" w:history="1">
      <w:r w:rsidR="002118AD">
        <w:rPr>
          <w:rFonts w:ascii="Garamond" w:hAnsi="Garamond"/>
          <w:color w:val="808080" w:themeColor="background1" w:themeShade="80"/>
          <w:sz w:val="20"/>
          <w:szCs w:val="20"/>
        </w:rPr>
        <w:t>wigner</w:t>
      </w:r>
      <w:r w:rsidR="008C021E">
        <w:rPr>
          <w:rFonts w:ascii="Garamond" w:hAnsi="Garamond"/>
          <w:color w:val="808080" w:themeColor="background1" w:themeShade="80"/>
          <w:sz w:val="20"/>
          <w:szCs w:val="20"/>
        </w:rPr>
        <w:t>.hun-ren</w:t>
      </w:r>
      <w:r w:rsidRPr="00C56708">
        <w:rPr>
          <w:rFonts w:ascii="Garamond" w:hAnsi="Garamond"/>
          <w:color w:val="808080" w:themeColor="background1" w:themeShade="80"/>
          <w:sz w:val="20"/>
          <w:szCs w:val="20"/>
        </w:rPr>
        <w:t>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5C37" w14:textId="77777777" w:rsidR="001615AE" w:rsidRDefault="001615AE" w:rsidP="00C56708">
      <w:pPr>
        <w:spacing w:after="0" w:line="240" w:lineRule="auto"/>
      </w:pPr>
      <w:r>
        <w:separator/>
      </w:r>
    </w:p>
  </w:footnote>
  <w:footnote w:type="continuationSeparator" w:id="0">
    <w:p w14:paraId="3B3D9C90" w14:textId="77777777" w:rsidR="001615AE" w:rsidRDefault="001615AE" w:rsidP="00C5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B72" w14:textId="77777777" w:rsidR="00C56708" w:rsidRDefault="00423700" w:rsidP="00C56708">
    <w:pPr>
      <w:pStyle w:val="lfej"/>
      <w:jc w:val="center"/>
    </w:pPr>
    <w:r w:rsidRPr="00423700">
      <w:rPr>
        <w:noProof/>
        <w:lang w:val="hu-HU" w:eastAsia="hu-HU"/>
      </w:rPr>
      <w:drawing>
        <wp:inline distT="0" distB="0" distL="0" distR="0" wp14:anchorId="163AC640" wp14:editId="76B44745">
          <wp:extent cx="1752600" cy="38770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D098A" w14:textId="77777777" w:rsidR="008C021E" w:rsidRDefault="008C021E" w:rsidP="00C56708">
    <w:pPr>
      <w:spacing w:after="0" w:line="240" w:lineRule="auto"/>
      <w:jc w:val="center"/>
      <w:rPr>
        <w:rFonts w:ascii="Garamond" w:hAnsi="Garamond"/>
        <w:b/>
        <w:color w:val="808080" w:themeColor="background1" w:themeShade="80"/>
        <w:sz w:val="24"/>
        <w:szCs w:val="24"/>
      </w:rPr>
    </w:pPr>
  </w:p>
  <w:p w14:paraId="6973F212" w14:textId="3595FD51" w:rsidR="00C56708" w:rsidRPr="00C56708" w:rsidRDefault="00C56708" w:rsidP="00C56708">
    <w:pPr>
      <w:spacing w:after="0" w:line="240" w:lineRule="auto"/>
      <w:jc w:val="center"/>
      <w:rPr>
        <w:rFonts w:ascii="Garamond" w:hAnsi="Garamond"/>
        <w:b/>
        <w:color w:val="808080" w:themeColor="background1" w:themeShade="80"/>
        <w:sz w:val="24"/>
        <w:szCs w:val="24"/>
      </w:rPr>
    </w:pPr>
    <w:r w:rsidRPr="00C56708">
      <w:rPr>
        <w:rFonts w:ascii="Garamond" w:hAnsi="Garamond"/>
        <w:b/>
        <w:color w:val="808080" w:themeColor="background1" w:themeShade="80"/>
        <w:sz w:val="24"/>
        <w:szCs w:val="24"/>
      </w:rPr>
      <w:t>Institute for Solid State Physics and Optics</w:t>
    </w:r>
  </w:p>
  <w:p w14:paraId="201A9EB1" w14:textId="5623E4C4" w:rsidR="00C56708" w:rsidRPr="00C56708" w:rsidRDefault="0061254E" w:rsidP="00C56708">
    <w:pPr>
      <w:spacing w:after="0" w:line="240" w:lineRule="auto"/>
      <w:jc w:val="center"/>
      <w:rPr>
        <w:rFonts w:ascii="Garamond" w:hAnsi="Garamond"/>
        <w:b/>
        <w:color w:val="808080" w:themeColor="background1" w:themeShade="80"/>
        <w:sz w:val="24"/>
        <w:szCs w:val="24"/>
      </w:rPr>
    </w:pPr>
    <w:r>
      <w:rPr>
        <w:rFonts w:ascii="Garamond" w:hAnsi="Garamond"/>
        <w:b/>
        <w:color w:val="808080" w:themeColor="background1" w:themeShade="80"/>
        <w:sz w:val="24"/>
        <w:szCs w:val="24"/>
      </w:rPr>
      <w:t xml:space="preserve">HUN-REN </w:t>
    </w:r>
    <w:r w:rsidR="00C56708" w:rsidRPr="00C56708">
      <w:rPr>
        <w:rFonts w:ascii="Garamond" w:hAnsi="Garamond"/>
        <w:b/>
        <w:color w:val="808080" w:themeColor="background1" w:themeShade="80"/>
        <w:sz w:val="24"/>
        <w:szCs w:val="24"/>
      </w:rPr>
      <w:t>Wigner Research Centre for Physics</w:t>
    </w:r>
  </w:p>
  <w:p w14:paraId="3846B355" w14:textId="77777777" w:rsidR="00C56708" w:rsidRPr="00C56708" w:rsidRDefault="00C56708" w:rsidP="00C56708">
    <w:pPr>
      <w:spacing w:after="0" w:line="240" w:lineRule="auto"/>
      <w:jc w:val="center"/>
      <w:rPr>
        <w:rFonts w:ascii="Garamond" w:hAnsi="Garamond"/>
        <w:b/>
        <w:color w:val="808080" w:themeColor="background1" w:themeShade="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08"/>
    <w:rsid w:val="0004327A"/>
    <w:rsid w:val="00125603"/>
    <w:rsid w:val="001615AE"/>
    <w:rsid w:val="002118AD"/>
    <w:rsid w:val="002162F8"/>
    <w:rsid w:val="003A26EA"/>
    <w:rsid w:val="003D7F81"/>
    <w:rsid w:val="00423700"/>
    <w:rsid w:val="00593C87"/>
    <w:rsid w:val="0061254E"/>
    <w:rsid w:val="00694259"/>
    <w:rsid w:val="00710520"/>
    <w:rsid w:val="007D3878"/>
    <w:rsid w:val="008C021E"/>
    <w:rsid w:val="00B13357"/>
    <w:rsid w:val="00BA759C"/>
    <w:rsid w:val="00BB19B5"/>
    <w:rsid w:val="00BB3081"/>
    <w:rsid w:val="00C0752D"/>
    <w:rsid w:val="00C53FDF"/>
    <w:rsid w:val="00C56708"/>
    <w:rsid w:val="00DA144D"/>
    <w:rsid w:val="00DF1905"/>
    <w:rsid w:val="00E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45C24"/>
  <w14:defaultImageDpi w14:val="0"/>
  <w15:docId w15:val="{0BA28566-2DBB-4C58-85B4-28FA5BCC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6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6708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56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670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56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fki.hu/wig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KFKI RIPNP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Dovicsin-Péntek Csilla</cp:lastModifiedBy>
  <cp:revision>6</cp:revision>
  <dcterms:created xsi:type="dcterms:W3CDTF">2023-10-24T13:39:00Z</dcterms:created>
  <dcterms:modified xsi:type="dcterms:W3CDTF">2024-01-23T11:42:00Z</dcterms:modified>
</cp:coreProperties>
</file>